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54" w:rsidRPr="0032332E" w:rsidRDefault="00EF4EA6" w:rsidP="0032332E">
      <w:pPr>
        <w:pStyle w:val="a6"/>
        <w:jc w:val="center"/>
      </w:pPr>
      <w:bookmarkStart w:id="0" w:name="_GoBack"/>
      <w:r w:rsidRPr="0032332E">
        <w:t>Уважаемые предприниматели!</w:t>
      </w:r>
    </w:p>
    <w:p w:rsidR="00EF4EA6" w:rsidRPr="0032332E" w:rsidRDefault="00EF4EA6" w:rsidP="0032332E">
      <w:pPr>
        <w:pStyle w:val="a6"/>
        <w:jc w:val="both"/>
      </w:pPr>
    </w:p>
    <w:p w:rsidR="00EF4EA6" w:rsidRPr="0032332E" w:rsidRDefault="00EF4EA6" w:rsidP="0032332E">
      <w:pPr>
        <w:pStyle w:val="a6"/>
        <w:spacing w:line="276" w:lineRule="auto"/>
        <w:ind w:firstLine="709"/>
        <w:jc w:val="both"/>
      </w:pPr>
      <w:r w:rsidRPr="0032332E">
        <w:t xml:space="preserve">Фондом Развития промышленности Иркутской области </w:t>
      </w:r>
      <w:r w:rsidR="0032332E">
        <w:t xml:space="preserve">(далее – Фонд) </w:t>
      </w:r>
      <w:r w:rsidRPr="0032332E">
        <w:t>утверждена и введена в действие новая региональная программа "Проекты развития региона" (далее – Программа).</w:t>
      </w:r>
    </w:p>
    <w:p w:rsidR="0032332E" w:rsidRDefault="0032332E" w:rsidP="00F972E3">
      <w:pPr>
        <w:pStyle w:val="a6"/>
        <w:spacing w:line="276" w:lineRule="auto"/>
        <w:jc w:val="both"/>
        <w:rPr>
          <w:b/>
        </w:rPr>
      </w:pPr>
    </w:p>
    <w:bookmarkEnd w:id="0"/>
    <w:p w:rsidR="00EF4EA6" w:rsidRPr="0032332E" w:rsidRDefault="00EF4EA6" w:rsidP="00F972E3">
      <w:pPr>
        <w:pStyle w:val="a6"/>
        <w:spacing w:line="276" w:lineRule="auto"/>
        <w:jc w:val="both"/>
        <w:rPr>
          <w:b/>
        </w:rPr>
      </w:pPr>
      <w:r w:rsidRPr="0032332E">
        <w:rPr>
          <w:b/>
        </w:rPr>
        <w:t>Основные условия Программы</w:t>
      </w:r>
    </w:p>
    <w:p w:rsidR="00EF4EA6" w:rsidRPr="0032332E" w:rsidRDefault="00EF4EA6" w:rsidP="0032332E">
      <w:pPr>
        <w:pStyle w:val="a6"/>
        <w:spacing w:line="276" w:lineRule="auto"/>
        <w:ind w:firstLine="709"/>
        <w:jc w:val="both"/>
      </w:pPr>
      <w:r w:rsidRPr="0032332E">
        <w:t xml:space="preserve">В рамках Программы </w:t>
      </w:r>
      <w:r w:rsidRPr="0032332E">
        <w:rPr>
          <w:color w:val="000000"/>
        </w:rPr>
        <w:t>осуществляется заемное финансирование проектов Заявителя</w:t>
      </w:r>
      <w:r w:rsidR="00673485" w:rsidRPr="0032332E">
        <w:rPr>
          <w:color w:val="000000"/>
        </w:rPr>
        <w:t xml:space="preserve"> </w:t>
      </w:r>
      <w:r w:rsidRPr="0032332E">
        <w:rPr>
          <w:color w:val="000000"/>
        </w:rPr>
        <w:t xml:space="preserve">на условиях </w:t>
      </w:r>
      <w:proofErr w:type="spellStart"/>
      <w:r w:rsidRPr="0032332E">
        <w:rPr>
          <w:color w:val="000000"/>
        </w:rPr>
        <w:t>возмездности</w:t>
      </w:r>
      <w:proofErr w:type="spellEnd"/>
      <w:r w:rsidRPr="0032332E">
        <w:rPr>
          <w:color w:val="000000"/>
        </w:rPr>
        <w:t xml:space="preserve"> и возвратности, соответствующих следующим требованиям:</w:t>
      </w:r>
    </w:p>
    <w:p w:rsidR="00EF4EA6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1. </w:t>
      </w:r>
      <w:r w:rsidR="00EF4EA6" w:rsidRPr="0032332E">
        <w:rPr>
          <w:color w:val="000000"/>
        </w:rPr>
        <w:t>срок займа - не более 5 лет;</w:t>
      </w:r>
    </w:p>
    <w:p w:rsidR="00EF4EA6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2. </w:t>
      </w:r>
      <w:r w:rsidR="00EF4EA6" w:rsidRPr="0032332E">
        <w:rPr>
          <w:color w:val="000000"/>
        </w:rPr>
        <w:t>отсрочка платежа по возврату займа - не более 3 лет;</w:t>
      </w:r>
    </w:p>
    <w:p w:rsidR="00EF4EA6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3. </w:t>
      </w:r>
      <w:r w:rsidR="00EF4EA6" w:rsidRPr="0032332E">
        <w:rPr>
          <w:color w:val="000000"/>
        </w:rPr>
        <w:t>общий бюджет проекта - не менее 10 млн. руб.;</w:t>
      </w:r>
    </w:p>
    <w:p w:rsidR="00EF4EA6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4. </w:t>
      </w:r>
      <w:r w:rsidR="00EF4EA6" w:rsidRPr="0032332E">
        <w:rPr>
          <w:color w:val="000000"/>
        </w:rPr>
        <w:t xml:space="preserve">сумма займа </w:t>
      </w:r>
      <w:r>
        <w:rPr>
          <w:color w:val="000000"/>
        </w:rPr>
        <w:t>–</w:t>
      </w:r>
      <w:r w:rsidR="00EF4EA6" w:rsidRPr="0032332E">
        <w:rPr>
          <w:color w:val="000000"/>
        </w:rPr>
        <w:t xml:space="preserve"> от</w:t>
      </w:r>
      <w:r>
        <w:rPr>
          <w:color w:val="000000"/>
        </w:rPr>
        <w:t xml:space="preserve"> </w:t>
      </w:r>
      <w:r w:rsidR="00EF4EA6" w:rsidRPr="0032332E">
        <w:rPr>
          <w:color w:val="000000"/>
        </w:rPr>
        <w:t>5</w:t>
      </w:r>
      <w:r>
        <w:rPr>
          <w:color w:val="000000"/>
        </w:rPr>
        <w:t xml:space="preserve"> </w:t>
      </w:r>
      <w:r w:rsidR="00EF4EA6" w:rsidRPr="0032332E">
        <w:rPr>
          <w:color w:val="000000"/>
        </w:rPr>
        <w:t>до 20 млн. руб.;</w:t>
      </w:r>
    </w:p>
    <w:p w:rsidR="00EF4EA6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5. </w:t>
      </w:r>
      <w:r w:rsidR="00EF4EA6" w:rsidRPr="0032332E">
        <w:rPr>
          <w:color w:val="000000"/>
        </w:rPr>
        <w:t>целевой объем продаж новой продукции — не менее 30% от суммы займа в год, начиная со второго года серийного производства;</w:t>
      </w:r>
    </w:p>
    <w:p w:rsidR="00673485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6. </w:t>
      </w:r>
      <w:r w:rsidR="00673485" w:rsidRPr="0032332E">
        <w:rPr>
          <w:color w:val="000000"/>
        </w:rPr>
        <w:t>обеспечение займа - банковская гарантия (согласно актуальному перечню банков, утвержденному ФРПРФ на дату подписания договора займа, гарантии которых могут быть рассмотрены в качестве основного обеспечения по заключаемым договорам займа), поручительство Корпорации МСП или Иркутского областного гарантийного фонда;</w:t>
      </w:r>
    </w:p>
    <w:p w:rsidR="00673485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7. </w:t>
      </w:r>
      <w:r w:rsidR="00673485" w:rsidRPr="0032332E">
        <w:rPr>
          <w:color w:val="000000"/>
        </w:rPr>
        <w:t>процентная ставка по предоставляемым займам составляет 3% годовых</w:t>
      </w:r>
      <w:r>
        <w:rPr>
          <w:color w:val="000000"/>
        </w:rPr>
        <w:t>;</w:t>
      </w:r>
    </w:p>
    <w:p w:rsidR="00673485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7.1. </w:t>
      </w:r>
      <w:r w:rsidR="00673485" w:rsidRPr="0032332E">
        <w:rPr>
          <w:color w:val="000000"/>
        </w:rPr>
        <w:t>снижение процентной ставки на 2% годовых на весь период предоставления займа при условии, что экспортная выручка составляет более 50% суммы займа в год, начиная со второго года серийного производства.</w:t>
      </w:r>
    </w:p>
    <w:p w:rsidR="00673485" w:rsidRPr="0032332E" w:rsidRDefault="0032332E" w:rsidP="0032332E">
      <w:pPr>
        <w:pStyle w:val="a6"/>
        <w:spacing w:line="276" w:lineRule="auto"/>
        <w:jc w:val="both"/>
      </w:pPr>
      <w:r>
        <w:rPr>
          <w:color w:val="000000"/>
        </w:rPr>
        <w:t xml:space="preserve">7.2. </w:t>
      </w:r>
      <w:r w:rsidR="00673485" w:rsidRPr="0032332E">
        <w:rPr>
          <w:color w:val="000000"/>
        </w:rPr>
        <w:t>снижение</w:t>
      </w:r>
      <w:r w:rsidR="00673485" w:rsidRPr="0032332E">
        <w:rPr>
          <w:color w:val="000000"/>
        </w:rPr>
        <w:tab/>
        <w:t>процентной ставки в соответствии с пунктом 7.1 подлежит пересмотру за весь период предоставления займа, если Заявитель в течение срока действия договора займа не обеспечил выполнение условий, на основании которых ставка была определена при выдаче займа. В этом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для погашения срок действия займа.</w:t>
      </w:r>
    </w:p>
    <w:p w:rsidR="00673485" w:rsidRPr="0032332E" w:rsidRDefault="00673485" w:rsidP="0032332E">
      <w:pPr>
        <w:pStyle w:val="a6"/>
        <w:spacing w:line="276" w:lineRule="auto"/>
        <w:jc w:val="both"/>
        <w:rPr>
          <w:color w:val="000000"/>
        </w:rPr>
      </w:pPr>
      <w:r w:rsidRPr="0032332E">
        <w:rPr>
          <w:color w:val="000000"/>
        </w:rPr>
        <w:t>8. софинансирование со стороны Заявителя, частных инвесторов или банков не менее 50% бюджета проекта, в том числе за счет собственных средств или средств акционеров не менее 15% от суммы займа.</w:t>
      </w:r>
    </w:p>
    <w:p w:rsidR="00CE403F" w:rsidRDefault="00CE403F" w:rsidP="0032332E">
      <w:pPr>
        <w:pStyle w:val="a6"/>
        <w:spacing w:line="276" w:lineRule="auto"/>
        <w:jc w:val="both"/>
      </w:pPr>
    </w:p>
    <w:p w:rsidR="00673485" w:rsidRPr="00CE403F" w:rsidRDefault="00673485" w:rsidP="0032332E">
      <w:pPr>
        <w:pStyle w:val="a6"/>
        <w:spacing w:line="276" w:lineRule="auto"/>
        <w:jc w:val="both"/>
        <w:rPr>
          <w:b/>
        </w:rPr>
      </w:pPr>
      <w:r w:rsidRPr="00CE403F">
        <w:rPr>
          <w:b/>
        </w:rPr>
        <w:t>Требования к Заявителю</w:t>
      </w:r>
    </w:p>
    <w:p w:rsidR="00673485" w:rsidRPr="0032332E" w:rsidRDefault="00673485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t xml:space="preserve">1. </w:t>
      </w:r>
      <w:r w:rsidRPr="0032332E">
        <w:rPr>
          <w:color w:val="000000"/>
        </w:rPr>
        <w:t>Заявитель является юридическим лицом или индивидуальным предпринимателем, осуществляющим деятельность на территории Иркутской области, получение займов, для которого не запрещено действующим законодательством или уставом Заявителя;</w:t>
      </w:r>
    </w:p>
    <w:p w:rsidR="00F14C44" w:rsidRPr="0032332E" w:rsidRDefault="00673485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2. Заявитель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получатель представляет документы;</w:t>
      </w:r>
    </w:p>
    <w:p w:rsidR="00F14C44" w:rsidRPr="0032332E" w:rsidRDefault="00673485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 xml:space="preserve">3. Заявитель имеет положительную кредитную историю; </w:t>
      </w:r>
    </w:p>
    <w:p w:rsidR="00F14C44" w:rsidRPr="0032332E" w:rsidRDefault="00673485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4. Заявитель не имеет просроченной задолженности перед работниками по заработной плате на дату получения Займа;</w:t>
      </w:r>
    </w:p>
    <w:p w:rsidR="00F14C44" w:rsidRPr="0032332E" w:rsidRDefault="00F14C44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lastRenderedPageBreak/>
        <w:t>5. Наличие информации о Заявителе и производимой им продукции в государственной информационной системе промышленности (</w:t>
      </w:r>
      <w:hyperlink r:id="rId5" w:history="1">
        <w:r w:rsidRPr="0032332E">
          <w:rPr>
            <w:rStyle w:val="a7"/>
            <w:lang w:val="en-US"/>
          </w:rPr>
          <w:t>www</w:t>
        </w:r>
        <w:r w:rsidRPr="0032332E">
          <w:rPr>
            <w:rStyle w:val="a7"/>
          </w:rPr>
          <w:t>.</w:t>
        </w:r>
        <w:proofErr w:type="spellStart"/>
        <w:r w:rsidRPr="0032332E">
          <w:rPr>
            <w:rStyle w:val="a7"/>
            <w:lang w:val="en-US"/>
          </w:rPr>
          <w:t>gisp</w:t>
        </w:r>
        <w:proofErr w:type="spellEnd"/>
        <w:r w:rsidRPr="0032332E">
          <w:rPr>
            <w:rStyle w:val="a7"/>
          </w:rPr>
          <w:t>.</w:t>
        </w:r>
        <w:proofErr w:type="spellStart"/>
        <w:r w:rsidRPr="0032332E">
          <w:rPr>
            <w:rStyle w:val="a7"/>
            <w:lang w:val="en-US"/>
          </w:rPr>
          <w:t>gov</w:t>
        </w:r>
        <w:proofErr w:type="spellEnd"/>
        <w:r w:rsidRPr="0032332E">
          <w:rPr>
            <w:rStyle w:val="a7"/>
          </w:rPr>
          <w:t>.</w:t>
        </w:r>
        <w:proofErr w:type="spellStart"/>
        <w:r w:rsidRPr="0032332E">
          <w:rPr>
            <w:rStyle w:val="a7"/>
            <w:lang w:val="en-US"/>
          </w:rPr>
          <w:t>ru</w:t>
        </w:r>
        <w:proofErr w:type="spellEnd"/>
      </w:hyperlink>
      <w:r w:rsidRPr="0032332E">
        <w:rPr>
          <w:color w:val="000000"/>
        </w:rPr>
        <w:t>);</w:t>
      </w:r>
    </w:p>
    <w:p w:rsidR="00F14C44" w:rsidRPr="0032332E" w:rsidRDefault="00F14C44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6. Заявитель не находится в процессе реорганизации (за исключением реорганизации в форме преобразования, слияния или присоединения), ликвидации или банкротства на первое число месяца, в котором получатель представляет документы;</w:t>
      </w:r>
    </w:p>
    <w:p w:rsidR="00F14C44" w:rsidRPr="0032332E" w:rsidRDefault="00F14C44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7.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документы, что подтверждается справкой из налогового органа;</w:t>
      </w:r>
    </w:p>
    <w:p w:rsidR="00F14C44" w:rsidRPr="0032332E" w:rsidRDefault="00F14C44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8. У Заявителя 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на дату получения Займа на первое число месяца, в котором получатель представляет документы;</w:t>
      </w:r>
    </w:p>
    <w:p w:rsidR="00F14C44" w:rsidRPr="0032332E" w:rsidRDefault="00F14C44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9. У Заявителя отсутствует просроченная (неурегулированная) задолженность по денежным обязательствам перед Иркутской областью на первое число месяца, в котором получатель представляет документы;</w:t>
      </w:r>
    </w:p>
    <w:p w:rsidR="00F14C44" w:rsidRPr="0032332E" w:rsidRDefault="00F14C44" w:rsidP="00F972E3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10. В отношении Заявителя отсутствует факт получения средств из областного бюджета на основании иных нормативных правовых актов на цели Программы на первое число месяца, в котором получатель представляет документы.</w:t>
      </w:r>
    </w:p>
    <w:p w:rsidR="00F14C44" w:rsidRPr="0032332E" w:rsidRDefault="00F14C44" w:rsidP="0032332E">
      <w:pPr>
        <w:pStyle w:val="a6"/>
        <w:spacing w:line="276" w:lineRule="auto"/>
        <w:jc w:val="both"/>
        <w:rPr>
          <w:color w:val="000000"/>
        </w:rPr>
      </w:pPr>
    </w:p>
    <w:p w:rsidR="00F14C44" w:rsidRPr="00F972E3" w:rsidRDefault="00F14C44" w:rsidP="0032332E">
      <w:pPr>
        <w:pStyle w:val="a6"/>
        <w:spacing w:line="276" w:lineRule="auto"/>
        <w:jc w:val="both"/>
        <w:rPr>
          <w:b/>
          <w:color w:val="000000"/>
        </w:rPr>
      </w:pPr>
      <w:r w:rsidRPr="00F972E3">
        <w:rPr>
          <w:b/>
          <w:color w:val="000000"/>
        </w:rPr>
        <w:t>Направления целевого использования средств займа</w:t>
      </w:r>
    </w:p>
    <w:p w:rsidR="005140B4" w:rsidRPr="0032332E" w:rsidRDefault="00E4170D" w:rsidP="00E4170D">
      <w:pPr>
        <w:pStyle w:val="a6"/>
        <w:spacing w:line="276" w:lineRule="auto"/>
        <w:ind w:firstLine="709"/>
        <w:jc w:val="both"/>
      </w:pPr>
      <w:r>
        <w:rPr>
          <w:color w:val="000000"/>
        </w:rPr>
        <w:t xml:space="preserve">1. </w:t>
      </w:r>
      <w:r w:rsidR="005140B4" w:rsidRPr="0032332E">
        <w:rPr>
          <w:color w:val="000000"/>
        </w:rPr>
        <w:t>Разработка нового продукта/технологии, включая:</w:t>
      </w:r>
    </w:p>
    <w:p w:rsidR="005140B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5140B4" w:rsidRPr="0032332E">
        <w:rPr>
          <w:color w:val="000000"/>
        </w:rPr>
        <w:t>опытно-конструкторские и опытно-технологические работы;</w:t>
      </w:r>
    </w:p>
    <w:p w:rsidR="005140B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5140B4" w:rsidRPr="0032332E">
        <w:rPr>
          <w:color w:val="000000"/>
        </w:rPr>
        <w:t>технические, производственно-технологические, маркетинговые тестирования и испытания;</w:t>
      </w:r>
    </w:p>
    <w:p w:rsidR="005140B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5140B4" w:rsidRPr="0032332E">
        <w:rPr>
          <w:color w:val="000000"/>
        </w:rPr>
        <w:t xml:space="preserve">проведение патентных исследований (на патентную чистоту, выявление </w:t>
      </w:r>
      <w:proofErr w:type="spellStart"/>
      <w:r w:rsidR="005140B4" w:rsidRPr="0032332E">
        <w:rPr>
          <w:color w:val="000000"/>
        </w:rPr>
        <w:t>охраноспособных</w:t>
      </w:r>
      <w:proofErr w:type="spellEnd"/>
      <w:r w:rsidR="005140B4" w:rsidRPr="0032332E">
        <w:rPr>
          <w:color w:val="000000"/>
        </w:rPr>
        <w:t xml:space="preserve"> решений и др.), патентование разработанных решений, в т.ч. зарубежное патентование;</w:t>
      </w:r>
    </w:p>
    <w:p w:rsidR="005140B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5140B4" w:rsidRPr="0032332E">
        <w:rPr>
          <w:color w:val="000000"/>
        </w:rPr>
        <w:t>сертификация, клинические испытания (клинические исследования) и другие обязательные для вывода продукта на рынок контрольно</w:t>
      </w:r>
      <w:r w:rsidR="005140B4" w:rsidRPr="0032332E">
        <w:rPr>
          <w:color w:val="000000"/>
        </w:rPr>
        <w:softHyphen/>
      </w:r>
      <w:r w:rsidR="00D409A4" w:rsidRPr="0032332E">
        <w:rPr>
          <w:color w:val="000000"/>
        </w:rPr>
        <w:t xml:space="preserve"> </w:t>
      </w:r>
      <w:r w:rsidR="005140B4" w:rsidRPr="0032332E">
        <w:rPr>
          <w:color w:val="000000"/>
        </w:rPr>
        <w:t>сертификационные процедуры, а также зарубежные клинические исследования и испытания фармацевтической и медицинской продукции;</w:t>
      </w:r>
    </w:p>
    <w:p w:rsidR="005140B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5140B4" w:rsidRPr="0032332E">
        <w:rPr>
          <w:color w:val="000000"/>
        </w:rPr>
        <w:t>приобретение расходных материалов для проведения мероприятий по настоящему разделу, в том числе сырья и ресурсов для выпуска опытных, опытно</w:t>
      </w:r>
      <w:r w:rsidR="00D409A4" w:rsidRPr="0032332E">
        <w:rPr>
          <w:color w:val="000000"/>
        </w:rPr>
        <w:t xml:space="preserve"> </w:t>
      </w:r>
      <w:r w:rsidR="005140B4" w:rsidRPr="0032332E">
        <w:rPr>
          <w:color w:val="000000"/>
        </w:rPr>
        <w:t>промышленных партий, испытаний оборудования и технологии до запуска в серийное производство - в объеме до 20% от суммы займа.</w:t>
      </w:r>
    </w:p>
    <w:p w:rsidR="00E4170D" w:rsidRDefault="00E4170D" w:rsidP="00E4170D">
      <w:pPr>
        <w:pStyle w:val="a6"/>
        <w:spacing w:line="276" w:lineRule="auto"/>
        <w:ind w:firstLine="709"/>
        <w:jc w:val="both"/>
      </w:pPr>
      <w:r>
        <w:rPr>
          <w:color w:val="000000"/>
        </w:rPr>
        <w:t xml:space="preserve">2. </w:t>
      </w:r>
      <w:r w:rsidR="00D409A4" w:rsidRPr="0032332E">
        <w:rPr>
          <w:color w:val="000000"/>
        </w:rPr>
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:rsidR="00E4170D" w:rsidRDefault="00E4170D" w:rsidP="00E4170D">
      <w:pPr>
        <w:pStyle w:val="a6"/>
        <w:spacing w:line="276" w:lineRule="auto"/>
        <w:ind w:firstLine="709"/>
        <w:jc w:val="both"/>
      </w:pPr>
      <w:r>
        <w:t xml:space="preserve">3. </w:t>
      </w:r>
      <w:r w:rsidR="00D409A4" w:rsidRPr="0032332E">
        <w:rPr>
          <w:color w:val="000000"/>
        </w:rPr>
        <w:t xml:space="preserve">Разработка технико-экономического обоснования инвестиционной стадии проекта, </w:t>
      </w:r>
      <w:proofErr w:type="spellStart"/>
      <w:r w:rsidR="00D409A4" w:rsidRPr="0032332E">
        <w:rPr>
          <w:color w:val="000000"/>
        </w:rPr>
        <w:t>прединвестиционный</w:t>
      </w:r>
      <w:proofErr w:type="spellEnd"/>
      <w:r w:rsidR="00D409A4" w:rsidRPr="0032332E">
        <w:rPr>
          <w:color w:val="000000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производства.</w:t>
      </w:r>
    </w:p>
    <w:p w:rsidR="00E4170D" w:rsidRDefault="00E4170D" w:rsidP="00E4170D">
      <w:pPr>
        <w:pStyle w:val="a6"/>
        <w:spacing w:line="276" w:lineRule="auto"/>
        <w:ind w:firstLine="709"/>
        <w:jc w:val="both"/>
      </w:pPr>
      <w:r>
        <w:t xml:space="preserve">4. </w:t>
      </w:r>
      <w:r w:rsidR="00D409A4" w:rsidRPr="0032332E">
        <w:rPr>
          <w:color w:val="000000"/>
        </w:rPr>
        <w:t>Приобретение прав на результаты интеллектуальной деятельности (лицензий и патентов) у российских или иностранных правообладателей.</w:t>
      </w:r>
    </w:p>
    <w:p w:rsidR="00D409A4" w:rsidRPr="0032332E" w:rsidRDefault="00E4170D" w:rsidP="00E4170D">
      <w:pPr>
        <w:pStyle w:val="a6"/>
        <w:spacing w:line="276" w:lineRule="auto"/>
        <w:ind w:firstLine="709"/>
        <w:jc w:val="both"/>
      </w:pPr>
      <w:r>
        <w:lastRenderedPageBreak/>
        <w:t xml:space="preserve">5. </w:t>
      </w:r>
      <w:r w:rsidR="00D409A4" w:rsidRPr="0032332E">
        <w:rPr>
          <w:color w:val="000000"/>
        </w:rPr>
        <w:t>Инжиниринг:</w:t>
      </w:r>
    </w:p>
    <w:p w:rsidR="00D409A4" w:rsidRPr="0032332E" w:rsidRDefault="00D409A4" w:rsidP="0032332E">
      <w:pPr>
        <w:pStyle w:val="a6"/>
        <w:spacing w:line="276" w:lineRule="auto"/>
        <w:jc w:val="both"/>
      </w:pPr>
      <w:r w:rsidRPr="0032332E">
        <w:rPr>
          <w:color w:val="000000"/>
        </w:rPr>
        <w:t>-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D409A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D409A4" w:rsidRPr="0032332E">
        <w:rPr>
          <w:color w:val="000000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E4170D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D409A4" w:rsidRPr="0032332E">
        <w:rPr>
          <w:color w:val="000000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</w:t>
      </w:r>
      <w:r w:rsidR="00D409A4" w:rsidRPr="0032332E">
        <w:t xml:space="preserve"> пожарной и </w:t>
      </w:r>
      <w:r w:rsidR="00D409A4" w:rsidRPr="0032332E">
        <w:rPr>
          <w:color w:val="000000"/>
        </w:rPr>
        <w:t>др. служб, подготовку и получение разрешения на осуществление градостроительной деятельности.</w:t>
      </w:r>
    </w:p>
    <w:p w:rsidR="00E4170D" w:rsidRDefault="00E4170D" w:rsidP="00E4170D">
      <w:pPr>
        <w:pStyle w:val="a6"/>
        <w:spacing w:line="276" w:lineRule="auto"/>
        <w:ind w:firstLine="709"/>
        <w:jc w:val="both"/>
      </w:pPr>
      <w:r>
        <w:t xml:space="preserve">6. </w:t>
      </w:r>
      <w:r w:rsidR="00D409A4" w:rsidRPr="0032332E">
        <w:rPr>
          <w:color w:val="000000"/>
        </w:rPr>
        <w:t>Приобретение в собственность для целей технологического перевооружения и модернизации производства российского и (или) импортного промышленного оборудования, а также его монтаж, наладка и иные мероприятия по его подготовке для серийного производства</w:t>
      </w:r>
      <w:r>
        <w:t xml:space="preserve">. </w:t>
      </w:r>
    </w:p>
    <w:p w:rsidR="00E4170D" w:rsidRDefault="00E4170D" w:rsidP="00E4170D">
      <w:pPr>
        <w:pStyle w:val="a6"/>
        <w:spacing w:line="276" w:lineRule="auto"/>
        <w:ind w:firstLine="709"/>
        <w:jc w:val="both"/>
      </w:pPr>
      <w:r>
        <w:t xml:space="preserve">7. </w:t>
      </w:r>
      <w:r w:rsidR="00D409A4" w:rsidRPr="0032332E">
        <w:rPr>
          <w:color w:val="000000"/>
        </w:rPr>
        <w:t>Общехозяйственные расходы по проекту</w:t>
      </w:r>
      <w:r>
        <w:rPr>
          <w:color w:val="000000"/>
        </w:rPr>
        <w:t xml:space="preserve"> </w:t>
      </w:r>
      <w:r w:rsidR="00D409A4" w:rsidRPr="0032332E">
        <w:rPr>
          <w:color w:val="000000"/>
        </w:rPr>
        <w:t>- в объеме до 10% от суммы займа.</w:t>
      </w:r>
    </w:p>
    <w:p w:rsidR="00D409A4" w:rsidRPr="00E4170D" w:rsidRDefault="00D409A4" w:rsidP="00E4170D">
      <w:pPr>
        <w:pStyle w:val="a6"/>
        <w:spacing w:line="276" w:lineRule="auto"/>
        <w:ind w:firstLine="709"/>
        <w:jc w:val="both"/>
      </w:pPr>
      <w:r w:rsidRPr="0032332E">
        <w:rPr>
          <w:color w:val="000000"/>
        </w:rPr>
        <w:t>Денежные средства, предоставленные Заявителю Фондом по договору займа, могут быть использованы исключительно на цели финансирования проекта.</w:t>
      </w:r>
    </w:p>
    <w:p w:rsidR="00D409A4" w:rsidRPr="0032332E" w:rsidRDefault="00D409A4" w:rsidP="0032332E">
      <w:pPr>
        <w:pStyle w:val="a6"/>
        <w:spacing w:line="276" w:lineRule="auto"/>
        <w:jc w:val="both"/>
        <w:rPr>
          <w:color w:val="000000"/>
        </w:rPr>
      </w:pPr>
    </w:p>
    <w:p w:rsidR="00D409A4" w:rsidRPr="00E4170D" w:rsidRDefault="00D409A4" w:rsidP="00E4170D">
      <w:pPr>
        <w:pStyle w:val="a6"/>
        <w:spacing w:line="276" w:lineRule="auto"/>
        <w:ind w:firstLine="709"/>
        <w:jc w:val="both"/>
        <w:rPr>
          <w:b/>
          <w:color w:val="000000"/>
        </w:rPr>
      </w:pPr>
      <w:r w:rsidRPr="00E4170D">
        <w:rPr>
          <w:b/>
          <w:color w:val="000000"/>
        </w:rPr>
        <w:t>Ограничения использования средств займа</w:t>
      </w:r>
    </w:p>
    <w:p w:rsidR="00D409A4" w:rsidRPr="0032332E" w:rsidRDefault="00D409A4" w:rsidP="00E4170D">
      <w:pPr>
        <w:pStyle w:val="a6"/>
        <w:spacing w:line="276" w:lineRule="auto"/>
        <w:ind w:firstLine="709"/>
        <w:jc w:val="both"/>
        <w:rPr>
          <w:color w:val="000000"/>
        </w:rPr>
      </w:pPr>
      <w:r w:rsidRPr="0032332E">
        <w:rPr>
          <w:color w:val="000000"/>
        </w:rPr>
        <w:t>Средства, полученные для финансирования проекта, не могут быть направлены на реализацию следующих мероприятий:</w:t>
      </w:r>
    </w:p>
    <w:p w:rsidR="00D409A4" w:rsidRPr="0032332E" w:rsidRDefault="00D409A4" w:rsidP="0032332E">
      <w:pPr>
        <w:pStyle w:val="a6"/>
        <w:spacing w:line="276" w:lineRule="auto"/>
        <w:jc w:val="both"/>
      </w:pPr>
      <w:r w:rsidRPr="0032332E">
        <w:rPr>
          <w:color w:val="000000"/>
        </w:rPr>
        <w:t>- строительство или капитальный ремонт зданий, сооружений, коммуникаций для организации производства или общехозяйственного назначения;</w:t>
      </w:r>
    </w:p>
    <w:p w:rsidR="00D409A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D409A4" w:rsidRPr="0032332E">
        <w:rPr>
          <w:color w:val="000000"/>
        </w:rPr>
        <w:t>приобретение сырья и ресурсов для выпуска промышленных партий продукции;</w:t>
      </w:r>
    </w:p>
    <w:p w:rsidR="00D409A4" w:rsidRPr="0032332E" w:rsidRDefault="00E4170D" w:rsidP="0032332E">
      <w:pPr>
        <w:pStyle w:val="a6"/>
        <w:spacing w:line="276" w:lineRule="auto"/>
        <w:jc w:val="both"/>
      </w:pPr>
      <w:r>
        <w:t xml:space="preserve">- </w:t>
      </w:r>
      <w:r w:rsidR="00D409A4" w:rsidRPr="0032332E">
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Займа, за исключением </w:t>
      </w:r>
      <w:r>
        <w:t>случаев, прямо предусмотренных С</w:t>
      </w:r>
      <w:r w:rsidR="00D409A4" w:rsidRPr="0032332E">
        <w:t>тандартом;</w:t>
      </w:r>
    </w:p>
    <w:p w:rsidR="00D409A4" w:rsidRPr="0032332E" w:rsidRDefault="00E4170D" w:rsidP="0032332E">
      <w:pPr>
        <w:pStyle w:val="a6"/>
        <w:spacing w:line="276" w:lineRule="auto"/>
        <w:jc w:val="both"/>
      </w:pPr>
      <w:r>
        <w:rPr>
          <w:color w:val="000000"/>
        </w:rPr>
        <w:t xml:space="preserve">- </w:t>
      </w:r>
      <w:r w:rsidR="00D409A4" w:rsidRPr="0032332E">
        <w:rPr>
          <w:color w:val="000000"/>
        </w:rPr>
        <w:t>уплата процентов по заемным средствам, в том числе по займу, предоставленному Фондом для финансирования проекта.</w:t>
      </w:r>
    </w:p>
    <w:p w:rsidR="0031370A" w:rsidRPr="0032332E" w:rsidRDefault="0031370A" w:rsidP="0032332E">
      <w:pPr>
        <w:pStyle w:val="a6"/>
        <w:spacing w:line="276" w:lineRule="auto"/>
        <w:jc w:val="both"/>
        <w:rPr>
          <w:b/>
        </w:rPr>
      </w:pPr>
    </w:p>
    <w:p w:rsidR="00D409A4" w:rsidRPr="0032332E" w:rsidRDefault="0031370A" w:rsidP="0032332E">
      <w:pPr>
        <w:pStyle w:val="a6"/>
        <w:spacing w:line="276" w:lineRule="auto"/>
        <w:jc w:val="both"/>
        <w:rPr>
          <w:b/>
        </w:rPr>
      </w:pPr>
      <w:r w:rsidRPr="0032332E">
        <w:rPr>
          <w:b/>
        </w:rPr>
        <w:t xml:space="preserve">С полным описанием программы Вы можете ознакомиться на официальном сайте Фонда по следующей ссылке: </w:t>
      </w:r>
      <w:hyperlink r:id="rId6" w:history="1">
        <w:r w:rsidRPr="0032332E">
          <w:rPr>
            <w:rStyle w:val="a7"/>
            <w:b/>
          </w:rPr>
          <w:t>http://frpirk.ru/zajmy/proekty-razvitiya-regiona/</w:t>
        </w:r>
      </w:hyperlink>
      <w:r w:rsidRPr="0032332E">
        <w:rPr>
          <w:b/>
        </w:rPr>
        <w:t xml:space="preserve"> </w:t>
      </w:r>
    </w:p>
    <w:p w:rsidR="0031370A" w:rsidRPr="0032332E" w:rsidRDefault="0031370A" w:rsidP="0032332E">
      <w:pPr>
        <w:pStyle w:val="a6"/>
        <w:spacing w:line="276" w:lineRule="auto"/>
        <w:jc w:val="both"/>
      </w:pPr>
    </w:p>
    <w:p w:rsidR="00D409A4" w:rsidRPr="00E4170D" w:rsidRDefault="0031370A" w:rsidP="0032332E">
      <w:pPr>
        <w:pStyle w:val="a6"/>
        <w:spacing w:line="276" w:lineRule="auto"/>
        <w:jc w:val="both"/>
        <w:rPr>
          <w:b/>
        </w:rPr>
      </w:pPr>
      <w:r w:rsidRPr="00E4170D">
        <w:rPr>
          <w:b/>
        </w:rPr>
        <w:t>За консультацией об условиях Программы обращаться к сотрудникам Фонда:</w:t>
      </w:r>
    </w:p>
    <w:p w:rsidR="0031370A" w:rsidRPr="0032332E" w:rsidRDefault="00FF3FE0" w:rsidP="0032332E">
      <w:pPr>
        <w:pStyle w:val="a6"/>
        <w:spacing w:line="276" w:lineRule="auto"/>
        <w:jc w:val="both"/>
      </w:pPr>
      <w:r w:rsidRPr="0032332E">
        <w:t>1. Васькова Елена Валерьевна, тел. +79148700827;</w:t>
      </w:r>
    </w:p>
    <w:p w:rsidR="00FF3FE0" w:rsidRPr="0032332E" w:rsidRDefault="00FF3FE0" w:rsidP="0032332E">
      <w:pPr>
        <w:pStyle w:val="a6"/>
        <w:spacing w:line="276" w:lineRule="auto"/>
        <w:jc w:val="both"/>
      </w:pPr>
      <w:r w:rsidRPr="0032332E">
        <w:t xml:space="preserve">2. </w:t>
      </w:r>
      <w:proofErr w:type="spellStart"/>
      <w:r w:rsidRPr="0032332E">
        <w:t>Щебликов</w:t>
      </w:r>
      <w:proofErr w:type="spellEnd"/>
      <w:r w:rsidRPr="0032332E">
        <w:t xml:space="preserve"> Андрей Анатольевич, тел. +79148889942;</w:t>
      </w:r>
    </w:p>
    <w:p w:rsidR="00FF3FE0" w:rsidRPr="0032332E" w:rsidRDefault="00FF3FE0" w:rsidP="0032332E">
      <w:pPr>
        <w:pStyle w:val="a6"/>
        <w:spacing w:line="276" w:lineRule="auto"/>
        <w:jc w:val="both"/>
      </w:pPr>
      <w:r w:rsidRPr="0032332E">
        <w:t xml:space="preserve">3. </w:t>
      </w:r>
      <w:proofErr w:type="spellStart"/>
      <w:r w:rsidRPr="0032332E">
        <w:t>Петчик</w:t>
      </w:r>
      <w:proofErr w:type="spellEnd"/>
      <w:r w:rsidRPr="0032332E">
        <w:t xml:space="preserve"> Алексей Павлович, тел. +79642206874;</w:t>
      </w:r>
    </w:p>
    <w:p w:rsidR="00FF3FE0" w:rsidRPr="0032332E" w:rsidRDefault="00FF3FE0" w:rsidP="0032332E">
      <w:pPr>
        <w:pStyle w:val="a6"/>
        <w:spacing w:line="276" w:lineRule="auto"/>
        <w:jc w:val="both"/>
      </w:pPr>
      <w:r w:rsidRPr="0032332E">
        <w:t xml:space="preserve">4. Савченко Андрей </w:t>
      </w:r>
      <w:proofErr w:type="spellStart"/>
      <w:r w:rsidRPr="0032332E">
        <w:t>петрович</w:t>
      </w:r>
      <w:proofErr w:type="spellEnd"/>
      <w:r w:rsidRPr="0032332E">
        <w:t>, тел. +79148865201.</w:t>
      </w:r>
    </w:p>
    <w:p w:rsidR="0031370A" w:rsidRDefault="0031370A" w:rsidP="0032332E">
      <w:pPr>
        <w:pStyle w:val="a6"/>
        <w:spacing w:line="276" w:lineRule="auto"/>
        <w:jc w:val="both"/>
      </w:pPr>
    </w:p>
    <w:p w:rsidR="00A7311E" w:rsidRPr="0032332E" w:rsidRDefault="00A7311E" w:rsidP="0032332E">
      <w:pPr>
        <w:pStyle w:val="a6"/>
        <w:spacing w:line="276" w:lineRule="auto"/>
        <w:jc w:val="both"/>
      </w:pPr>
    </w:p>
    <w:p w:rsidR="00D409A4" w:rsidRPr="0032332E" w:rsidRDefault="00D409A4" w:rsidP="0032332E">
      <w:pPr>
        <w:pStyle w:val="a6"/>
        <w:jc w:val="both"/>
      </w:pPr>
    </w:p>
    <w:p w:rsidR="00EF4EA6" w:rsidRPr="0032332E" w:rsidRDefault="00EF4EA6" w:rsidP="0032332E">
      <w:pPr>
        <w:pStyle w:val="a6"/>
        <w:jc w:val="both"/>
      </w:pPr>
    </w:p>
    <w:sectPr w:rsidR="00EF4EA6" w:rsidRPr="0032332E" w:rsidSect="0049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CA7"/>
    <w:multiLevelType w:val="multilevel"/>
    <w:tmpl w:val="06844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B7112"/>
    <w:multiLevelType w:val="multilevel"/>
    <w:tmpl w:val="42901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60A1E"/>
    <w:multiLevelType w:val="multilevel"/>
    <w:tmpl w:val="815A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F33C29"/>
    <w:multiLevelType w:val="multilevel"/>
    <w:tmpl w:val="DCC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D5CDD"/>
    <w:multiLevelType w:val="multilevel"/>
    <w:tmpl w:val="AE1A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F"/>
    <w:rsid w:val="000A297B"/>
    <w:rsid w:val="00206D0E"/>
    <w:rsid w:val="0031370A"/>
    <w:rsid w:val="0032332E"/>
    <w:rsid w:val="004928F3"/>
    <w:rsid w:val="005140B4"/>
    <w:rsid w:val="00645608"/>
    <w:rsid w:val="0066307F"/>
    <w:rsid w:val="00673485"/>
    <w:rsid w:val="00990254"/>
    <w:rsid w:val="00A7311E"/>
    <w:rsid w:val="00CE403F"/>
    <w:rsid w:val="00D409A4"/>
    <w:rsid w:val="00E4170D"/>
    <w:rsid w:val="00EF4EA6"/>
    <w:rsid w:val="00F14C44"/>
    <w:rsid w:val="00F972E3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AAFD-6E3F-4D7F-A5B7-8D422FD6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645608"/>
    <w:rPr>
      <w:b/>
      <w:bCs/>
    </w:rPr>
  </w:style>
  <w:style w:type="character" w:customStyle="1" w:styleId="news-date-time">
    <w:name w:val="news-date-time"/>
    <w:basedOn w:val="a0"/>
    <w:rsid w:val="0066307F"/>
  </w:style>
  <w:style w:type="paragraph" w:styleId="a4">
    <w:name w:val="Normal (Web)"/>
    <w:basedOn w:val="a"/>
    <w:uiPriority w:val="99"/>
    <w:unhideWhenUsed/>
    <w:rsid w:val="0066307F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EF4EA6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F4EA6"/>
    <w:pPr>
      <w:widowControl w:val="0"/>
      <w:shd w:val="clear" w:color="auto" w:fill="FFFFFF"/>
      <w:spacing w:after="180" w:line="0" w:lineRule="atLeast"/>
      <w:jc w:val="right"/>
    </w:pPr>
    <w:rPr>
      <w:spacing w:val="4"/>
      <w:sz w:val="25"/>
      <w:szCs w:val="25"/>
      <w:lang w:eastAsia="en-US"/>
    </w:rPr>
  </w:style>
  <w:style w:type="paragraph" w:styleId="a6">
    <w:name w:val="No Spacing"/>
    <w:uiPriority w:val="1"/>
    <w:qFormat/>
    <w:rsid w:val="00673485"/>
    <w:rPr>
      <w:sz w:val="24"/>
      <w:szCs w:val="24"/>
      <w:lang w:eastAsia="ru-RU"/>
    </w:rPr>
  </w:style>
  <w:style w:type="character" w:styleId="a7">
    <w:name w:val="Hyperlink"/>
    <w:basedOn w:val="a0"/>
    <w:rsid w:val="00F14C4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pirk.ru/zajmy/proekty-razvitiya-regiona/" TargetMode="External"/><Relationship Id="rId5" Type="http://schemas.openxmlformats.org/officeDocument/2006/relationships/hyperlink" Target="http://www.gisp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Administrator</cp:lastModifiedBy>
  <cp:revision>2</cp:revision>
  <dcterms:created xsi:type="dcterms:W3CDTF">2020-08-05T06:59:00Z</dcterms:created>
  <dcterms:modified xsi:type="dcterms:W3CDTF">2020-08-05T06:59:00Z</dcterms:modified>
</cp:coreProperties>
</file>